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教师端简易手册</w:t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网址：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pmlc.cnki.net/user/</w:t>
      </w:r>
      <w:r>
        <w:rPr>
          <w:rFonts w:hint="eastAsia"/>
          <w:b/>
          <w:bCs/>
          <w:sz w:val="24"/>
          <w:szCs w:val="24"/>
          <w:lang w:val="en-US" w:eastAsia="zh-CN"/>
        </w:rPr>
        <w:t>通过教师/学生入口登录系统，选择所在学校，用户名为工号，初始密码也为工号，如果之前登录过系统则为自行修改后的密码。成功登录系统后可看到学生已经提交的论文，是否审阅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提示该论文目前所处的审核状态，点击下载，下载原文，也可如数字3所示选中所有论文打包下载。全部下载。如图：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34290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点击审阅意见，给出修改意见及审阅意见，附件可选择性的上传，然后提交。如图：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3000375"/>
            <wp:effectExtent l="0" t="0" r="571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选择所要查看的报告单类型，出现下拉框直接点击报告单类型。如图：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2270760"/>
            <wp:effectExtent l="0" t="0" r="1206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点击保存，如图：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3257550"/>
            <wp:effectExtent l="0" t="0" r="381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180590"/>
            <wp:effectExtent l="0" t="0" r="63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25680"/>
    <w:multiLevelType w:val="singleLevel"/>
    <w:tmpl w:val="DA2256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153BA"/>
    <w:rsid w:val="04ED0216"/>
    <w:rsid w:val="121C3C22"/>
    <w:rsid w:val="261F0510"/>
    <w:rsid w:val="26CA40BE"/>
    <w:rsid w:val="2DB153BA"/>
    <w:rsid w:val="625C2535"/>
    <w:rsid w:val="64557493"/>
    <w:rsid w:val="78B0548A"/>
    <w:rsid w:val="7B23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2018-04-14T02:08:00Z</dcterms:created>
  <dc:creator>与鑫飞翔</dc:creator>
  <cp:lastModifiedBy>刘佳鑫</cp:lastModifiedBy>
  <dcterms:modified xsi:type="dcterms:W3CDTF">2021-04-20T01:42:39Z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663FB3C00FB94728B4A5C644DA31F22C</vt:lpwstr>
  </property>
</Properties>
</file>